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8265200" w:rsidR="00C768CF" w:rsidRPr="00263E2E" w:rsidRDefault="00D90AFA">
      <w:pPr>
        <w:pBdr>
          <w:top w:val="nil"/>
          <w:left w:val="nil"/>
          <w:bottom w:val="nil"/>
          <w:right w:val="nil"/>
          <w:between w:val="nil"/>
        </w:pBdr>
        <w:jc w:val="center"/>
        <w:rPr>
          <w:rFonts w:ascii="Arial" w:hAnsi="Arial" w:cs="Arial"/>
          <w:sz w:val="22"/>
          <w:szCs w:val="22"/>
        </w:rPr>
      </w:pPr>
      <w:r w:rsidRPr="00263E2E">
        <w:rPr>
          <w:rFonts w:ascii="Arial" w:hAnsi="Arial" w:cs="Arial"/>
          <w:sz w:val="22"/>
          <w:szCs w:val="22"/>
        </w:rPr>
        <w:t>XX</w:t>
      </w:r>
      <w:r w:rsidR="00263E2E" w:rsidRPr="00263E2E">
        <w:rPr>
          <w:rFonts w:ascii="Arial" w:hAnsi="Arial" w:cs="Arial"/>
          <w:sz w:val="22"/>
          <w:szCs w:val="22"/>
        </w:rPr>
        <w:t>I</w:t>
      </w:r>
      <w:r w:rsidRPr="00263E2E">
        <w:rPr>
          <w:rFonts w:ascii="Arial" w:hAnsi="Arial" w:cs="Arial"/>
          <w:sz w:val="22"/>
          <w:szCs w:val="22"/>
        </w:rPr>
        <w:t xml:space="preserve"> Vislatvijas sarīkojumu vadītāju festivāls</w:t>
      </w:r>
    </w:p>
    <w:p w14:paraId="00000002" w14:textId="77777777" w:rsidR="00C768CF" w:rsidRPr="00263E2E" w:rsidRDefault="00D90AFA">
      <w:pPr>
        <w:pBdr>
          <w:top w:val="nil"/>
          <w:left w:val="nil"/>
          <w:bottom w:val="nil"/>
          <w:right w:val="nil"/>
          <w:between w:val="nil"/>
        </w:pBdr>
        <w:jc w:val="center"/>
        <w:rPr>
          <w:rFonts w:ascii="Arial" w:hAnsi="Arial" w:cs="Arial"/>
          <w:b/>
          <w:sz w:val="22"/>
          <w:szCs w:val="22"/>
        </w:rPr>
      </w:pPr>
      <w:r w:rsidRPr="00263E2E">
        <w:rPr>
          <w:rFonts w:ascii="Arial" w:hAnsi="Arial" w:cs="Arial"/>
          <w:b/>
          <w:sz w:val="22"/>
          <w:szCs w:val="22"/>
        </w:rPr>
        <w:t>„CAUR SMIEKLIEM PILNĪGI NOPIETNI”</w:t>
      </w:r>
    </w:p>
    <w:p w14:paraId="00000003" w14:textId="16734D6A" w:rsidR="00C768CF" w:rsidRPr="00263E2E" w:rsidRDefault="00D90AFA">
      <w:pPr>
        <w:pBdr>
          <w:top w:val="nil"/>
          <w:left w:val="nil"/>
          <w:bottom w:val="nil"/>
          <w:right w:val="nil"/>
          <w:between w:val="nil"/>
        </w:pBdr>
        <w:jc w:val="center"/>
        <w:rPr>
          <w:rFonts w:ascii="Arial" w:hAnsi="Arial" w:cs="Arial"/>
          <w:sz w:val="22"/>
          <w:szCs w:val="22"/>
        </w:rPr>
      </w:pPr>
      <w:r w:rsidRPr="00263E2E">
        <w:rPr>
          <w:rFonts w:ascii="Arial" w:hAnsi="Arial" w:cs="Arial"/>
          <w:sz w:val="22"/>
          <w:szCs w:val="22"/>
        </w:rPr>
        <w:t>Valmieras pagasta kultūras namā 202</w:t>
      </w:r>
      <w:r w:rsidR="00263E2E" w:rsidRPr="00263E2E">
        <w:rPr>
          <w:rFonts w:ascii="Arial" w:hAnsi="Arial" w:cs="Arial"/>
          <w:sz w:val="22"/>
          <w:szCs w:val="22"/>
        </w:rPr>
        <w:t>3</w:t>
      </w:r>
      <w:r w:rsidRPr="00263E2E">
        <w:rPr>
          <w:rFonts w:ascii="Arial" w:hAnsi="Arial" w:cs="Arial"/>
          <w:sz w:val="22"/>
          <w:szCs w:val="22"/>
        </w:rPr>
        <w:t xml:space="preserve">. gada </w:t>
      </w:r>
      <w:r w:rsidR="00263E2E" w:rsidRPr="00263E2E">
        <w:rPr>
          <w:rFonts w:ascii="Arial" w:hAnsi="Arial" w:cs="Arial"/>
          <w:sz w:val="22"/>
          <w:szCs w:val="22"/>
        </w:rPr>
        <w:t>11. martā</w:t>
      </w:r>
      <w:r w:rsidRPr="00263E2E">
        <w:rPr>
          <w:rFonts w:ascii="Arial" w:hAnsi="Arial" w:cs="Arial"/>
          <w:sz w:val="22"/>
          <w:szCs w:val="22"/>
        </w:rPr>
        <w:t xml:space="preserve"> </w:t>
      </w:r>
    </w:p>
    <w:p w14:paraId="00000004" w14:textId="77777777" w:rsidR="00C768CF" w:rsidRPr="00263E2E" w:rsidRDefault="00C768CF">
      <w:pPr>
        <w:pBdr>
          <w:top w:val="nil"/>
          <w:left w:val="nil"/>
          <w:bottom w:val="nil"/>
          <w:right w:val="nil"/>
          <w:between w:val="nil"/>
        </w:pBdr>
        <w:rPr>
          <w:rFonts w:ascii="Arial" w:hAnsi="Arial" w:cs="Arial"/>
          <w:sz w:val="22"/>
          <w:szCs w:val="22"/>
        </w:rPr>
      </w:pPr>
    </w:p>
    <w:p w14:paraId="00000005" w14:textId="5CD807ED" w:rsidR="00C768CF" w:rsidRPr="00263E2E" w:rsidRDefault="00D90AFA">
      <w:pPr>
        <w:pBdr>
          <w:top w:val="nil"/>
          <w:left w:val="nil"/>
          <w:bottom w:val="nil"/>
          <w:right w:val="nil"/>
          <w:between w:val="nil"/>
        </w:pBdr>
        <w:jc w:val="center"/>
        <w:rPr>
          <w:rFonts w:ascii="Arial" w:hAnsi="Arial" w:cs="Arial"/>
          <w:b/>
          <w:sz w:val="22"/>
          <w:szCs w:val="22"/>
        </w:rPr>
      </w:pPr>
      <w:r w:rsidRPr="00263E2E">
        <w:rPr>
          <w:rFonts w:ascii="Arial" w:hAnsi="Arial" w:cs="Arial"/>
          <w:b/>
          <w:sz w:val="22"/>
          <w:szCs w:val="22"/>
        </w:rPr>
        <w:t>„</w:t>
      </w:r>
      <w:r w:rsidR="00263E2E" w:rsidRPr="00263E2E">
        <w:rPr>
          <w:rFonts w:ascii="Arial" w:hAnsi="Arial" w:cs="Arial"/>
          <w:b/>
          <w:sz w:val="22"/>
          <w:szCs w:val="22"/>
        </w:rPr>
        <w:t>Olimpiāde</w:t>
      </w:r>
      <w:r w:rsidRPr="00263E2E">
        <w:rPr>
          <w:rFonts w:ascii="Arial" w:hAnsi="Arial" w:cs="Arial"/>
          <w:b/>
          <w:sz w:val="22"/>
          <w:szCs w:val="22"/>
        </w:rPr>
        <w:t>”</w:t>
      </w:r>
    </w:p>
    <w:p w14:paraId="00000006" w14:textId="77777777" w:rsidR="00C768CF" w:rsidRPr="00263E2E" w:rsidRDefault="00C768CF">
      <w:pPr>
        <w:pBdr>
          <w:top w:val="nil"/>
          <w:left w:val="nil"/>
          <w:bottom w:val="nil"/>
          <w:right w:val="nil"/>
          <w:between w:val="nil"/>
        </w:pBdr>
        <w:jc w:val="center"/>
        <w:rPr>
          <w:rFonts w:ascii="Arial" w:hAnsi="Arial" w:cs="Arial"/>
          <w:b/>
          <w:sz w:val="22"/>
          <w:szCs w:val="22"/>
        </w:rPr>
      </w:pPr>
    </w:p>
    <w:p w14:paraId="00000008" w14:textId="77777777" w:rsidR="00C768CF" w:rsidRPr="00263E2E" w:rsidRDefault="00C768CF" w:rsidP="00DC03AA">
      <w:pPr>
        <w:pBdr>
          <w:top w:val="nil"/>
          <w:left w:val="nil"/>
          <w:bottom w:val="nil"/>
          <w:right w:val="nil"/>
          <w:between w:val="nil"/>
        </w:pBdr>
        <w:jc w:val="both"/>
        <w:rPr>
          <w:rFonts w:ascii="Arial" w:hAnsi="Arial" w:cs="Arial"/>
          <w:sz w:val="22"/>
          <w:szCs w:val="22"/>
        </w:rPr>
      </w:pPr>
    </w:p>
    <w:p w14:paraId="00000009" w14:textId="77777777" w:rsidR="00C768CF" w:rsidRPr="00263E2E" w:rsidRDefault="00D90AFA" w:rsidP="00263E2E">
      <w:pPr>
        <w:pBdr>
          <w:top w:val="nil"/>
          <w:left w:val="nil"/>
          <w:bottom w:val="nil"/>
          <w:right w:val="nil"/>
          <w:between w:val="nil"/>
        </w:pBdr>
        <w:jc w:val="center"/>
        <w:rPr>
          <w:rFonts w:ascii="Arial" w:hAnsi="Arial" w:cs="Arial"/>
          <w:b/>
          <w:sz w:val="22"/>
          <w:szCs w:val="22"/>
        </w:rPr>
      </w:pPr>
      <w:r w:rsidRPr="00263E2E">
        <w:rPr>
          <w:rFonts w:ascii="Arial" w:hAnsi="Arial" w:cs="Arial"/>
          <w:b/>
          <w:sz w:val="22"/>
          <w:szCs w:val="22"/>
        </w:rPr>
        <w:t>Nolikums</w:t>
      </w:r>
    </w:p>
    <w:p w14:paraId="0000000A" w14:textId="77777777" w:rsidR="00C768CF" w:rsidRPr="00263E2E" w:rsidRDefault="00C768CF" w:rsidP="00DC03AA">
      <w:pPr>
        <w:pBdr>
          <w:top w:val="nil"/>
          <w:left w:val="nil"/>
          <w:bottom w:val="nil"/>
          <w:right w:val="nil"/>
          <w:between w:val="nil"/>
        </w:pBdr>
        <w:jc w:val="both"/>
        <w:rPr>
          <w:rFonts w:ascii="Arial" w:hAnsi="Arial" w:cs="Arial"/>
          <w:b/>
          <w:sz w:val="22"/>
          <w:szCs w:val="22"/>
        </w:rPr>
      </w:pPr>
    </w:p>
    <w:p w14:paraId="0000000B" w14:textId="6145E65A" w:rsidR="00C768CF" w:rsidRPr="00263E2E" w:rsidRDefault="00D90AFA" w:rsidP="00DC03AA">
      <w:pPr>
        <w:pBdr>
          <w:top w:val="nil"/>
          <w:left w:val="nil"/>
          <w:bottom w:val="nil"/>
          <w:right w:val="nil"/>
          <w:between w:val="nil"/>
        </w:pBdr>
        <w:jc w:val="both"/>
        <w:rPr>
          <w:rFonts w:ascii="Arial" w:hAnsi="Arial" w:cs="Arial"/>
          <w:sz w:val="22"/>
          <w:szCs w:val="22"/>
        </w:rPr>
      </w:pPr>
      <w:r w:rsidRPr="00263E2E">
        <w:rPr>
          <w:rFonts w:ascii="Arial" w:hAnsi="Arial" w:cs="Arial"/>
          <w:b/>
          <w:sz w:val="22"/>
          <w:szCs w:val="22"/>
        </w:rPr>
        <w:t xml:space="preserve">Festivālu rīko </w:t>
      </w:r>
      <w:r w:rsidRPr="00263E2E">
        <w:rPr>
          <w:rFonts w:ascii="Arial" w:hAnsi="Arial" w:cs="Arial"/>
          <w:sz w:val="22"/>
          <w:szCs w:val="22"/>
        </w:rPr>
        <w:t>Valmieras Kultūras centra struktūrvienība Valmieras pagasta kultūras nams.</w:t>
      </w:r>
    </w:p>
    <w:p w14:paraId="0000000C" w14:textId="77777777" w:rsidR="00C768CF" w:rsidRPr="00263E2E" w:rsidRDefault="00C768CF" w:rsidP="00DC03AA">
      <w:pPr>
        <w:pBdr>
          <w:top w:val="nil"/>
          <w:left w:val="nil"/>
          <w:bottom w:val="nil"/>
          <w:right w:val="nil"/>
          <w:between w:val="nil"/>
        </w:pBdr>
        <w:jc w:val="both"/>
        <w:rPr>
          <w:rFonts w:ascii="Arial" w:hAnsi="Arial" w:cs="Arial"/>
          <w:sz w:val="22"/>
          <w:szCs w:val="22"/>
        </w:rPr>
      </w:pPr>
    </w:p>
    <w:p w14:paraId="0000000D" w14:textId="65266D97" w:rsidR="00C768CF" w:rsidRPr="00263E2E" w:rsidRDefault="00D90AFA" w:rsidP="00DC03AA">
      <w:pPr>
        <w:pBdr>
          <w:top w:val="nil"/>
          <w:left w:val="nil"/>
          <w:bottom w:val="nil"/>
          <w:right w:val="nil"/>
          <w:between w:val="nil"/>
        </w:pBdr>
        <w:jc w:val="both"/>
        <w:rPr>
          <w:rFonts w:ascii="Arial" w:hAnsi="Arial" w:cs="Arial"/>
          <w:sz w:val="22"/>
          <w:szCs w:val="22"/>
        </w:rPr>
      </w:pPr>
      <w:r w:rsidRPr="00263E2E">
        <w:rPr>
          <w:rFonts w:ascii="Arial" w:hAnsi="Arial" w:cs="Arial"/>
          <w:b/>
          <w:sz w:val="22"/>
          <w:szCs w:val="22"/>
        </w:rPr>
        <w:t xml:space="preserve">Festivāls notiek </w:t>
      </w:r>
      <w:r w:rsidRPr="00263E2E">
        <w:rPr>
          <w:rFonts w:ascii="Arial" w:hAnsi="Arial" w:cs="Arial"/>
          <w:sz w:val="22"/>
          <w:szCs w:val="22"/>
        </w:rPr>
        <w:t xml:space="preserve">Valmieras pagasta kultūras namā (1km no Valmieras pilsētas robežas uz Valmieras – Rūjienas šosejas. Norāde ceļa labajā pusē „Valmieras pagasta padome”) Vanagu iela 4, </w:t>
      </w:r>
      <w:r w:rsidRPr="00263E2E">
        <w:rPr>
          <w:rFonts w:ascii="Arial" w:hAnsi="Arial" w:cs="Arial"/>
          <w:b/>
          <w:sz w:val="22"/>
          <w:szCs w:val="22"/>
        </w:rPr>
        <w:t>202</w:t>
      </w:r>
      <w:r w:rsidR="00263E2E" w:rsidRPr="00263E2E">
        <w:rPr>
          <w:rFonts w:ascii="Arial" w:hAnsi="Arial" w:cs="Arial"/>
          <w:b/>
          <w:sz w:val="22"/>
          <w:szCs w:val="22"/>
        </w:rPr>
        <w:t>3</w:t>
      </w:r>
      <w:r w:rsidRPr="00263E2E">
        <w:rPr>
          <w:rFonts w:ascii="Arial" w:hAnsi="Arial" w:cs="Arial"/>
          <w:b/>
          <w:sz w:val="22"/>
          <w:szCs w:val="22"/>
        </w:rPr>
        <w:t xml:space="preserve">. gada </w:t>
      </w:r>
      <w:r w:rsidR="00263E2E" w:rsidRPr="00263E2E">
        <w:rPr>
          <w:rFonts w:ascii="Arial" w:hAnsi="Arial" w:cs="Arial"/>
          <w:b/>
          <w:sz w:val="22"/>
          <w:szCs w:val="22"/>
        </w:rPr>
        <w:t>11</w:t>
      </w:r>
      <w:r w:rsidRPr="00263E2E">
        <w:rPr>
          <w:rFonts w:ascii="Arial" w:hAnsi="Arial" w:cs="Arial"/>
          <w:b/>
          <w:sz w:val="22"/>
          <w:szCs w:val="22"/>
        </w:rPr>
        <w:t xml:space="preserve">. </w:t>
      </w:r>
      <w:r w:rsidR="00263E2E" w:rsidRPr="00263E2E">
        <w:rPr>
          <w:rFonts w:ascii="Arial" w:hAnsi="Arial" w:cs="Arial"/>
          <w:b/>
          <w:sz w:val="22"/>
          <w:szCs w:val="22"/>
        </w:rPr>
        <w:t xml:space="preserve">martā </w:t>
      </w:r>
      <w:r w:rsidRPr="00263E2E">
        <w:rPr>
          <w:rFonts w:ascii="Arial" w:hAnsi="Arial" w:cs="Arial"/>
          <w:b/>
          <w:sz w:val="22"/>
          <w:szCs w:val="22"/>
        </w:rPr>
        <w:t xml:space="preserve">plkst. </w:t>
      </w:r>
      <w:r w:rsidR="00263E2E" w:rsidRPr="00263E2E">
        <w:rPr>
          <w:rFonts w:ascii="Arial" w:hAnsi="Arial" w:cs="Arial"/>
          <w:b/>
          <w:sz w:val="22"/>
          <w:szCs w:val="22"/>
        </w:rPr>
        <w:t>19</w:t>
      </w:r>
      <w:r w:rsidRPr="00263E2E">
        <w:rPr>
          <w:rFonts w:ascii="Arial" w:hAnsi="Arial" w:cs="Arial"/>
          <w:b/>
          <w:sz w:val="22"/>
          <w:szCs w:val="22"/>
        </w:rPr>
        <w:t>.00</w:t>
      </w:r>
      <w:r w:rsidR="00263E2E" w:rsidRPr="00263E2E">
        <w:rPr>
          <w:rFonts w:ascii="Arial" w:hAnsi="Arial" w:cs="Arial"/>
          <w:sz w:val="22"/>
          <w:szCs w:val="22"/>
        </w:rPr>
        <w:t>.</w:t>
      </w:r>
    </w:p>
    <w:p w14:paraId="0000000E" w14:textId="77777777" w:rsidR="00C768CF" w:rsidRPr="00263E2E" w:rsidRDefault="00C768CF" w:rsidP="00DC03AA">
      <w:pPr>
        <w:pBdr>
          <w:top w:val="nil"/>
          <w:left w:val="nil"/>
          <w:bottom w:val="nil"/>
          <w:right w:val="nil"/>
          <w:between w:val="nil"/>
        </w:pBdr>
        <w:jc w:val="both"/>
        <w:rPr>
          <w:rFonts w:ascii="Arial" w:hAnsi="Arial" w:cs="Arial"/>
          <w:sz w:val="22"/>
          <w:szCs w:val="22"/>
        </w:rPr>
      </w:pPr>
    </w:p>
    <w:p w14:paraId="0000000F" w14:textId="77777777" w:rsidR="00C768CF" w:rsidRPr="00263E2E" w:rsidRDefault="00D90AFA" w:rsidP="00DC03AA">
      <w:pPr>
        <w:pBdr>
          <w:top w:val="nil"/>
          <w:left w:val="nil"/>
          <w:bottom w:val="nil"/>
          <w:right w:val="nil"/>
          <w:between w:val="nil"/>
        </w:pBdr>
        <w:jc w:val="both"/>
        <w:rPr>
          <w:rFonts w:ascii="Arial" w:hAnsi="Arial" w:cs="Arial"/>
          <w:sz w:val="22"/>
          <w:szCs w:val="22"/>
        </w:rPr>
      </w:pPr>
      <w:r w:rsidRPr="00263E2E">
        <w:rPr>
          <w:rFonts w:ascii="Arial" w:hAnsi="Arial" w:cs="Arial"/>
          <w:b/>
          <w:sz w:val="22"/>
          <w:szCs w:val="22"/>
        </w:rPr>
        <w:t xml:space="preserve">Festivāla mērķis </w:t>
      </w:r>
      <w:r w:rsidRPr="00263E2E">
        <w:rPr>
          <w:rFonts w:ascii="Arial" w:hAnsi="Arial" w:cs="Arial"/>
          <w:sz w:val="22"/>
          <w:szCs w:val="22"/>
        </w:rPr>
        <w:t>– apzināt republikas sarīkojumu vadītājus, viņu radošās spējas, atraktivitāti, aktiermeistarību un oriģinālu programmas piedāvājumu, popularizēt sarīkojuma vadītāja prestižu, dot iespēju savstarpējai pieredzes apmaiņai, kā arī celt profesionālo izpildījuma līmeni un veidot saturīgu programmu scenārijus.</w:t>
      </w:r>
    </w:p>
    <w:p w14:paraId="00000010" w14:textId="77777777" w:rsidR="00C768CF" w:rsidRPr="00263E2E" w:rsidRDefault="00C768CF" w:rsidP="00DC03AA">
      <w:pPr>
        <w:pBdr>
          <w:top w:val="nil"/>
          <w:left w:val="nil"/>
          <w:bottom w:val="nil"/>
          <w:right w:val="nil"/>
          <w:between w:val="nil"/>
        </w:pBdr>
        <w:jc w:val="both"/>
        <w:rPr>
          <w:rFonts w:ascii="Arial" w:hAnsi="Arial" w:cs="Arial"/>
          <w:sz w:val="22"/>
          <w:szCs w:val="22"/>
        </w:rPr>
      </w:pPr>
    </w:p>
    <w:p w14:paraId="00000011" w14:textId="440CDDD3" w:rsidR="00C768CF" w:rsidRPr="00263E2E" w:rsidRDefault="00D90AFA" w:rsidP="00DC03AA">
      <w:pPr>
        <w:pBdr>
          <w:top w:val="nil"/>
          <w:left w:val="nil"/>
          <w:bottom w:val="nil"/>
          <w:right w:val="nil"/>
          <w:between w:val="nil"/>
        </w:pBdr>
        <w:jc w:val="both"/>
        <w:rPr>
          <w:rFonts w:ascii="Arial" w:hAnsi="Arial" w:cs="Arial"/>
          <w:sz w:val="22"/>
          <w:szCs w:val="22"/>
        </w:rPr>
      </w:pPr>
      <w:r w:rsidRPr="00263E2E">
        <w:rPr>
          <w:rFonts w:ascii="Arial" w:hAnsi="Arial" w:cs="Arial"/>
          <w:b/>
          <w:sz w:val="22"/>
          <w:szCs w:val="22"/>
        </w:rPr>
        <w:t xml:space="preserve">Programmas ilgums </w:t>
      </w:r>
      <w:r w:rsidRPr="00263E2E">
        <w:rPr>
          <w:rFonts w:ascii="Arial" w:hAnsi="Arial" w:cs="Arial"/>
          <w:i/>
          <w:sz w:val="22"/>
          <w:szCs w:val="22"/>
        </w:rPr>
        <w:t xml:space="preserve">–vienam dalībniekam </w:t>
      </w:r>
      <w:r w:rsidRPr="00263E2E">
        <w:rPr>
          <w:rFonts w:ascii="Arial" w:hAnsi="Arial" w:cs="Arial"/>
          <w:b/>
          <w:i/>
          <w:sz w:val="22"/>
          <w:szCs w:val="22"/>
          <w:u w:val="single"/>
        </w:rPr>
        <w:t xml:space="preserve">ne vairāk kā </w:t>
      </w:r>
      <w:r w:rsidR="003F0CB9">
        <w:rPr>
          <w:rFonts w:ascii="Arial" w:hAnsi="Arial" w:cs="Arial"/>
          <w:b/>
          <w:i/>
          <w:sz w:val="22"/>
          <w:szCs w:val="22"/>
          <w:u w:val="single"/>
        </w:rPr>
        <w:t>15</w:t>
      </w:r>
      <w:r w:rsidRPr="00263E2E">
        <w:rPr>
          <w:rFonts w:ascii="Arial" w:hAnsi="Arial" w:cs="Arial"/>
          <w:b/>
          <w:i/>
          <w:sz w:val="22"/>
          <w:szCs w:val="22"/>
          <w:u w:val="single"/>
        </w:rPr>
        <w:t xml:space="preserve"> minūtes!</w:t>
      </w:r>
      <w:r w:rsidRPr="00263E2E">
        <w:rPr>
          <w:rFonts w:ascii="Arial" w:hAnsi="Arial" w:cs="Arial"/>
          <w:b/>
          <w:sz w:val="22"/>
          <w:szCs w:val="22"/>
        </w:rPr>
        <w:t xml:space="preserve"> </w:t>
      </w:r>
      <w:r w:rsidRPr="00263E2E">
        <w:rPr>
          <w:rFonts w:ascii="Arial" w:hAnsi="Arial" w:cs="Arial"/>
          <w:sz w:val="22"/>
          <w:szCs w:val="22"/>
        </w:rPr>
        <w:t>Priekšroka īsām un spilgtām programmām. Svarīgi parādīt – radošu ieceri, tēmas aktualitāti, izpildījuma meistarību, prasmi kontaktēties ar auditoriju, iesaistot pēc iespējas lielāku dalībnieku skaitu darbībā, muzikalitāti, improvizācijas, oratora spējas, atjautību un humora izjūtu.</w:t>
      </w:r>
    </w:p>
    <w:p w14:paraId="00000012" w14:textId="77777777" w:rsidR="00C768CF" w:rsidRPr="00263E2E" w:rsidRDefault="00D90AFA" w:rsidP="00DC03AA">
      <w:pPr>
        <w:pBdr>
          <w:top w:val="nil"/>
          <w:left w:val="nil"/>
          <w:bottom w:val="nil"/>
          <w:right w:val="nil"/>
          <w:between w:val="nil"/>
        </w:pBdr>
        <w:jc w:val="both"/>
        <w:rPr>
          <w:rFonts w:ascii="Arial" w:hAnsi="Arial" w:cs="Arial"/>
          <w:sz w:val="22"/>
          <w:szCs w:val="22"/>
        </w:rPr>
      </w:pPr>
      <w:r w:rsidRPr="00263E2E">
        <w:rPr>
          <w:rFonts w:ascii="Arial" w:hAnsi="Arial" w:cs="Arial"/>
          <w:sz w:val="22"/>
          <w:szCs w:val="22"/>
        </w:rPr>
        <w:t>Skaņu, gaismu, projekcijas, mikrofonus un operatora pakalpojumus nodrošinām.</w:t>
      </w:r>
    </w:p>
    <w:p w14:paraId="00000013" w14:textId="77777777" w:rsidR="00C768CF" w:rsidRPr="00263E2E" w:rsidRDefault="00C768CF" w:rsidP="00DC03AA">
      <w:pPr>
        <w:pBdr>
          <w:top w:val="nil"/>
          <w:left w:val="nil"/>
          <w:bottom w:val="nil"/>
          <w:right w:val="nil"/>
          <w:between w:val="nil"/>
        </w:pBdr>
        <w:jc w:val="both"/>
        <w:rPr>
          <w:rFonts w:ascii="Arial" w:hAnsi="Arial" w:cs="Arial"/>
          <w:sz w:val="22"/>
          <w:szCs w:val="22"/>
        </w:rPr>
      </w:pPr>
    </w:p>
    <w:p w14:paraId="00000014" w14:textId="534385FC" w:rsidR="00C768CF" w:rsidRPr="00263E2E" w:rsidRDefault="00D90AFA" w:rsidP="00DC03AA">
      <w:pPr>
        <w:pBdr>
          <w:top w:val="nil"/>
          <w:left w:val="nil"/>
          <w:bottom w:val="nil"/>
          <w:right w:val="nil"/>
          <w:between w:val="nil"/>
        </w:pBdr>
        <w:jc w:val="both"/>
        <w:rPr>
          <w:rFonts w:ascii="Arial" w:hAnsi="Arial" w:cs="Arial"/>
          <w:sz w:val="22"/>
          <w:szCs w:val="22"/>
        </w:rPr>
      </w:pPr>
      <w:r w:rsidRPr="00263E2E">
        <w:rPr>
          <w:rFonts w:ascii="Arial" w:hAnsi="Arial" w:cs="Arial"/>
          <w:sz w:val="22"/>
          <w:szCs w:val="22"/>
        </w:rPr>
        <w:t xml:space="preserve">Visi dalībnieki saņem balvas dažādās nominācijās – atraktīvākais, muzikālākais,  tēmai atbilstošākais, daudzpusīgākais, publikas iesaistītājs u.c., kuras dāvā pasākuma organizatori un sponsori. </w:t>
      </w:r>
      <w:r w:rsidRPr="00263E2E">
        <w:rPr>
          <w:rFonts w:ascii="Arial" w:hAnsi="Arial" w:cs="Arial"/>
          <w:sz w:val="22"/>
          <w:szCs w:val="22"/>
          <w:u w:val="single"/>
        </w:rPr>
        <w:t>Būs arī galvenā – skatītāju balva</w:t>
      </w:r>
      <w:r w:rsidRPr="00263E2E">
        <w:rPr>
          <w:rFonts w:ascii="Arial" w:hAnsi="Arial" w:cs="Arial"/>
          <w:sz w:val="22"/>
          <w:szCs w:val="22"/>
        </w:rPr>
        <w:t xml:space="preserve">. Visiem dalībniekiem būs iespēja paplašināt </w:t>
      </w:r>
      <w:r w:rsidR="005C3A2F" w:rsidRPr="00263E2E">
        <w:rPr>
          <w:rFonts w:ascii="Arial" w:hAnsi="Arial" w:cs="Arial"/>
          <w:sz w:val="22"/>
          <w:szCs w:val="22"/>
        </w:rPr>
        <w:t>darba un sadarbības</w:t>
      </w:r>
      <w:r w:rsidRPr="00263E2E">
        <w:rPr>
          <w:rFonts w:ascii="Arial" w:hAnsi="Arial" w:cs="Arial"/>
          <w:sz w:val="22"/>
          <w:szCs w:val="22"/>
        </w:rPr>
        <w:t xml:space="preserve"> iespējas, klātesošajiem demonstrējot savu kā sarīkojuma vadītāja sniegumu. Pasākuma apmeklētāji saņems drukātu materiālu ar sarīkojuma vadītāju kontaktinformāciju.  </w:t>
      </w:r>
    </w:p>
    <w:p w14:paraId="00000015" w14:textId="77777777" w:rsidR="00C768CF" w:rsidRPr="00263E2E" w:rsidRDefault="00C768CF" w:rsidP="00DC03AA">
      <w:pPr>
        <w:pBdr>
          <w:top w:val="nil"/>
          <w:left w:val="nil"/>
          <w:bottom w:val="nil"/>
          <w:right w:val="nil"/>
          <w:between w:val="nil"/>
        </w:pBdr>
        <w:jc w:val="both"/>
        <w:rPr>
          <w:rFonts w:ascii="Arial" w:hAnsi="Arial" w:cs="Arial"/>
          <w:color w:val="FF0000"/>
          <w:sz w:val="22"/>
          <w:szCs w:val="22"/>
        </w:rPr>
      </w:pPr>
    </w:p>
    <w:p w14:paraId="00000016" w14:textId="57284F57" w:rsidR="00C768CF" w:rsidRPr="00263E2E" w:rsidRDefault="00D90AFA" w:rsidP="00DC03AA">
      <w:pPr>
        <w:pBdr>
          <w:top w:val="nil"/>
          <w:left w:val="nil"/>
          <w:bottom w:val="nil"/>
          <w:right w:val="nil"/>
          <w:between w:val="nil"/>
        </w:pBdr>
        <w:jc w:val="both"/>
        <w:rPr>
          <w:rFonts w:ascii="Arial" w:hAnsi="Arial" w:cs="Arial"/>
          <w:sz w:val="22"/>
          <w:szCs w:val="22"/>
        </w:rPr>
      </w:pPr>
      <w:r w:rsidRPr="00263E2E">
        <w:rPr>
          <w:rFonts w:ascii="Arial" w:hAnsi="Arial" w:cs="Arial"/>
          <w:sz w:val="22"/>
          <w:szCs w:val="22"/>
        </w:rPr>
        <w:t xml:space="preserve">Par piedalīšanos pieteikties līdz </w:t>
      </w:r>
      <w:r w:rsidRPr="00263E2E">
        <w:rPr>
          <w:rFonts w:ascii="Arial" w:hAnsi="Arial" w:cs="Arial"/>
          <w:b/>
          <w:sz w:val="22"/>
          <w:szCs w:val="22"/>
        </w:rPr>
        <w:t xml:space="preserve"> </w:t>
      </w:r>
      <w:r w:rsidR="00263E2E" w:rsidRPr="00263E2E">
        <w:rPr>
          <w:rFonts w:ascii="Arial" w:hAnsi="Arial" w:cs="Arial"/>
          <w:b/>
          <w:sz w:val="22"/>
          <w:szCs w:val="22"/>
        </w:rPr>
        <w:t>27</w:t>
      </w:r>
      <w:r w:rsidRPr="00263E2E">
        <w:rPr>
          <w:rFonts w:ascii="Arial" w:hAnsi="Arial" w:cs="Arial"/>
          <w:b/>
          <w:sz w:val="22"/>
          <w:szCs w:val="22"/>
        </w:rPr>
        <w:t xml:space="preserve">. </w:t>
      </w:r>
      <w:r w:rsidR="00263E2E" w:rsidRPr="00263E2E">
        <w:rPr>
          <w:rFonts w:ascii="Arial" w:hAnsi="Arial" w:cs="Arial"/>
          <w:b/>
          <w:sz w:val="22"/>
          <w:szCs w:val="22"/>
        </w:rPr>
        <w:t>februārim pie</w:t>
      </w:r>
      <w:r w:rsidRPr="00263E2E">
        <w:rPr>
          <w:rFonts w:ascii="Arial" w:hAnsi="Arial" w:cs="Arial"/>
          <w:b/>
          <w:sz w:val="22"/>
          <w:szCs w:val="22"/>
        </w:rPr>
        <w:t xml:space="preserve"> Mārtiņa </w:t>
      </w:r>
      <w:r w:rsidR="00263E2E" w:rsidRPr="00263E2E">
        <w:rPr>
          <w:rFonts w:ascii="Arial" w:hAnsi="Arial" w:cs="Arial"/>
          <w:b/>
          <w:sz w:val="22"/>
          <w:szCs w:val="22"/>
        </w:rPr>
        <w:t xml:space="preserve">Ādamsona </w:t>
      </w:r>
      <w:r w:rsidRPr="00263E2E">
        <w:rPr>
          <w:rFonts w:ascii="Arial" w:hAnsi="Arial" w:cs="Arial"/>
          <w:b/>
          <w:sz w:val="22"/>
          <w:szCs w:val="22"/>
        </w:rPr>
        <w:t xml:space="preserve">Vecvagara (tel. 27122812). </w:t>
      </w:r>
      <w:r w:rsidRPr="00263E2E">
        <w:rPr>
          <w:rFonts w:ascii="Arial" w:hAnsi="Arial" w:cs="Arial"/>
          <w:sz w:val="22"/>
          <w:szCs w:val="22"/>
        </w:rPr>
        <w:t>Pasākums noti</w:t>
      </w:r>
      <w:r w:rsidR="00263E2E" w:rsidRPr="00263E2E">
        <w:rPr>
          <w:rFonts w:ascii="Arial" w:hAnsi="Arial" w:cs="Arial"/>
          <w:sz w:val="22"/>
          <w:szCs w:val="22"/>
        </w:rPr>
        <w:t>ks</w:t>
      </w:r>
      <w:r w:rsidRPr="00263E2E">
        <w:rPr>
          <w:rFonts w:ascii="Arial" w:hAnsi="Arial" w:cs="Arial"/>
          <w:sz w:val="22"/>
          <w:szCs w:val="22"/>
        </w:rPr>
        <w:t xml:space="preserve"> pie klātiem galdiem (biļete</w:t>
      </w:r>
      <w:r w:rsidR="005C3A2F" w:rsidRPr="00263E2E">
        <w:rPr>
          <w:rFonts w:ascii="Arial" w:hAnsi="Arial" w:cs="Arial"/>
          <w:sz w:val="22"/>
          <w:szCs w:val="22"/>
        </w:rPr>
        <w:t>s cena:</w:t>
      </w:r>
      <w:r w:rsidRPr="00263E2E">
        <w:rPr>
          <w:rFonts w:ascii="Arial" w:hAnsi="Arial" w:cs="Arial"/>
          <w:sz w:val="22"/>
          <w:szCs w:val="22"/>
        </w:rPr>
        <w:t xml:space="preserve"> </w:t>
      </w:r>
      <w:r w:rsidRPr="00263E2E">
        <w:rPr>
          <w:rFonts w:ascii="Arial" w:hAnsi="Arial" w:cs="Arial"/>
          <w:bCs/>
          <w:sz w:val="22"/>
          <w:szCs w:val="22"/>
        </w:rPr>
        <w:t>20</w:t>
      </w:r>
      <w:r w:rsidR="005C3A2F" w:rsidRPr="00263E2E">
        <w:rPr>
          <w:rFonts w:ascii="Arial" w:hAnsi="Arial" w:cs="Arial"/>
          <w:bCs/>
          <w:sz w:val="22"/>
          <w:szCs w:val="22"/>
        </w:rPr>
        <w:t>,</w:t>
      </w:r>
      <w:r w:rsidRPr="00263E2E">
        <w:rPr>
          <w:rFonts w:ascii="Arial" w:hAnsi="Arial" w:cs="Arial"/>
          <w:bCs/>
          <w:sz w:val="22"/>
          <w:szCs w:val="22"/>
        </w:rPr>
        <w:t>00 EUR.</w:t>
      </w:r>
      <w:r w:rsidRPr="00263E2E">
        <w:rPr>
          <w:rFonts w:ascii="Arial" w:hAnsi="Arial" w:cs="Arial"/>
          <w:sz w:val="22"/>
          <w:szCs w:val="22"/>
        </w:rPr>
        <w:t xml:space="preserve"> Biļetes iepriekšpārdošanā “Biļešu paradīzē”). Pēc pasākuma </w:t>
      </w:r>
      <w:r w:rsidR="00DC03AA" w:rsidRPr="00263E2E">
        <w:rPr>
          <w:rFonts w:ascii="Arial" w:hAnsi="Arial" w:cs="Arial"/>
          <w:sz w:val="22"/>
          <w:szCs w:val="22"/>
        </w:rPr>
        <w:t>notiks</w:t>
      </w:r>
      <w:r w:rsidRPr="00263E2E">
        <w:rPr>
          <w:rFonts w:ascii="Arial" w:hAnsi="Arial" w:cs="Arial"/>
          <w:sz w:val="22"/>
          <w:szCs w:val="22"/>
        </w:rPr>
        <w:t xml:space="preserve"> balle</w:t>
      </w:r>
      <w:r w:rsidR="00DC03AA" w:rsidRPr="00263E2E">
        <w:rPr>
          <w:rFonts w:ascii="Arial" w:hAnsi="Arial" w:cs="Arial"/>
          <w:sz w:val="22"/>
          <w:szCs w:val="22"/>
        </w:rPr>
        <w:t xml:space="preserve"> ar grupu “Ballīšu orķestris”.</w:t>
      </w:r>
    </w:p>
    <w:sectPr w:rsidR="00C768CF" w:rsidRPr="00263E2E">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8CF"/>
    <w:rsid w:val="00263E2E"/>
    <w:rsid w:val="003F0CB9"/>
    <w:rsid w:val="005C3A2F"/>
    <w:rsid w:val="00C30CDC"/>
    <w:rsid w:val="00C768CF"/>
    <w:rsid w:val="00D90AFA"/>
    <w:rsid w:val="00DC03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BF7C"/>
  <w15:docId w15:val="{A4381F87-DFB9-4C18-8A41-EB057343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294</Words>
  <Characters>1643</Characters>
  <Application>Microsoft Office Word</Application>
  <DocSecurity>0</DocSecurity>
  <Lines>22</Lines>
  <Paragraphs>6</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3</cp:revision>
  <dcterms:created xsi:type="dcterms:W3CDTF">2023-01-20T08:02:00Z</dcterms:created>
  <dcterms:modified xsi:type="dcterms:W3CDTF">2023-01-20T08:02:00Z</dcterms:modified>
</cp:coreProperties>
</file>